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C22" w:rsidRDefault="00070C22" w:rsidP="00070C22">
      <w:pPr>
        <w:jc w:val="center"/>
        <w:rPr>
          <w:rStyle w:val="Strong"/>
          <w:b w:val="0"/>
          <w:bCs w:val="0"/>
        </w:rPr>
      </w:pPr>
      <w:r>
        <w:rPr>
          <w:noProof/>
        </w:rPr>
        <w:drawing>
          <wp:inline distT="0" distB="0" distL="0" distR="0">
            <wp:extent cx="3421380" cy="1097280"/>
            <wp:effectExtent l="0" t="0" r="7620" b="7620"/>
            <wp:docPr id="1" name="Picture 1" descr="cid:image001.png@01D277C4.15578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77C4.15578BC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421380" cy="1097280"/>
                    </a:xfrm>
                    <a:prstGeom prst="rect">
                      <a:avLst/>
                    </a:prstGeom>
                    <a:noFill/>
                    <a:ln>
                      <a:noFill/>
                    </a:ln>
                  </pic:spPr>
                </pic:pic>
              </a:graphicData>
            </a:graphic>
          </wp:inline>
        </w:drawing>
      </w:r>
    </w:p>
    <w:p w:rsidR="00070C22" w:rsidRDefault="00070C22" w:rsidP="00070C22">
      <w:pPr>
        <w:jc w:val="center"/>
        <w:rPr>
          <w:rStyle w:val="Strong"/>
          <w:b w:val="0"/>
          <w:bCs w:val="0"/>
        </w:rPr>
      </w:pPr>
      <w:r>
        <w:rPr>
          <w:rStyle w:val="Strong"/>
        </w:rPr>
        <w:t>3519 Pelham Rd.  Suite 207 Greenville, SC 29615</w:t>
      </w:r>
    </w:p>
    <w:p w:rsidR="00070C22" w:rsidRDefault="00070C22" w:rsidP="00070C22">
      <w:pPr>
        <w:jc w:val="center"/>
        <w:rPr>
          <w:rStyle w:val="Strong"/>
          <w:color w:val="FF0000"/>
          <w:sz w:val="40"/>
          <w:szCs w:val="40"/>
        </w:rPr>
      </w:pPr>
      <w:r>
        <w:rPr>
          <w:rStyle w:val="Strong"/>
          <w:color w:val="FF0000"/>
          <w:sz w:val="40"/>
          <w:szCs w:val="40"/>
        </w:rPr>
        <w:t>800-392-6595</w:t>
      </w:r>
    </w:p>
    <w:p w:rsidR="00070C22" w:rsidRDefault="00070C22" w:rsidP="00070C22">
      <w:pPr>
        <w:jc w:val="center"/>
        <w:rPr>
          <w:rStyle w:val="Strong"/>
          <w:color w:val="FF0000"/>
          <w:sz w:val="56"/>
          <w:szCs w:val="56"/>
        </w:rPr>
      </w:pPr>
      <w:r>
        <w:rPr>
          <w:rStyle w:val="Strong"/>
          <w:color w:val="FF0000"/>
          <w:sz w:val="56"/>
          <w:szCs w:val="56"/>
          <w:highlight w:val="yellow"/>
        </w:rPr>
        <w:t>BENEFIT BULLETIN</w:t>
      </w:r>
    </w:p>
    <w:p w:rsidR="00070C22" w:rsidRPr="00070C22" w:rsidRDefault="00070C22" w:rsidP="00070C22">
      <w:pPr>
        <w:jc w:val="center"/>
        <w:rPr>
          <w:rStyle w:val="Strong"/>
          <w:sz w:val="40"/>
          <w:szCs w:val="40"/>
        </w:rPr>
      </w:pPr>
      <w:r w:rsidRPr="00070C22">
        <w:rPr>
          <w:rStyle w:val="Strong"/>
          <w:sz w:val="40"/>
          <w:szCs w:val="40"/>
        </w:rPr>
        <w:t>***IMPORTANT INFORMATION***</w:t>
      </w:r>
    </w:p>
    <w:p w:rsidR="00070C22" w:rsidRDefault="00070C22" w:rsidP="00070C22">
      <w:pPr>
        <w:jc w:val="center"/>
        <w:rPr>
          <w:rStyle w:val="Strong"/>
          <w:sz w:val="40"/>
          <w:szCs w:val="40"/>
        </w:rPr>
      </w:pPr>
      <w:r w:rsidRPr="00070C22">
        <w:rPr>
          <w:rStyle w:val="Strong"/>
          <w:sz w:val="40"/>
          <w:szCs w:val="40"/>
        </w:rPr>
        <w:t>**MUST COMPLY**</w:t>
      </w:r>
    </w:p>
    <w:p w:rsidR="00070C22" w:rsidRDefault="00070C22" w:rsidP="00070C22">
      <w:pPr>
        <w:jc w:val="center"/>
        <w:rPr>
          <w:rStyle w:val="Strong"/>
          <w:sz w:val="40"/>
          <w:szCs w:val="40"/>
        </w:rPr>
      </w:pPr>
      <w:r>
        <w:rPr>
          <w:rStyle w:val="Strong"/>
          <w:sz w:val="40"/>
          <w:szCs w:val="40"/>
        </w:rPr>
        <w:t>From the SC Department of Insurance</w:t>
      </w:r>
    </w:p>
    <w:p w:rsidR="00070C22" w:rsidRPr="00070C22" w:rsidRDefault="00070C22" w:rsidP="00070C22">
      <w:pPr>
        <w:jc w:val="center"/>
        <w:rPr>
          <w:sz w:val="32"/>
          <w:szCs w:val="32"/>
        </w:rPr>
      </w:pPr>
      <w:r w:rsidRPr="00070C22">
        <w:rPr>
          <w:sz w:val="32"/>
          <w:szCs w:val="32"/>
        </w:rPr>
        <w:t>http://www.doi.sc.gov/879/Fingerprinting</w:t>
      </w:r>
    </w:p>
    <w:p w:rsidR="00070C22" w:rsidRPr="00070C22" w:rsidRDefault="00070C22" w:rsidP="00070C22">
      <w:pPr>
        <w:shd w:val="clear" w:color="auto" w:fill="E4E4E4"/>
        <w:spacing w:before="100" w:beforeAutospacing="1" w:after="100" w:afterAutospacing="1" w:line="240" w:lineRule="auto"/>
        <w:jc w:val="center"/>
        <w:outlineLvl w:val="0"/>
        <w:rPr>
          <w:rFonts w:ascii="Arial" w:eastAsia="Times New Roman" w:hAnsi="Arial" w:cs="Arial"/>
          <w:b/>
          <w:bCs/>
          <w:kern w:val="36"/>
          <w:sz w:val="36"/>
          <w:szCs w:val="36"/>
        </w:rPr>
      </w:pPr>
      <w:r w:rsidRPr="00070C22">
        <w:rPr>
          <w:rFonts w:ascii="Arial" w:eastAsia="Times New Roman" w:hAnsi="Arial" w:cs="Arial"/>
          <w:b/>
          <w:bCs/>
          <w:kern w:val="36"/>
          <w:sz w:val="36"/>
          <w:szCs w:val="36"/>
        </w:rPr>
        <w:t>Fingerprinting</w:t>
      </w:r>
    </w:p>
    <w:p w:rsidR="00070C22" w:rsidRPr="00070C22" w:rsidRDefault="00070C22" w:rsidP="00070C22">
      <w:pPr>
        <w:shd w:val="clear" w:color="auto" w:fill="FFFFFF"/>
        <w:spacing w:after="0" w:line="240" w:lineRule="auto"/>
        <w:jc w:val="center"/>
        <w:rPr>
          <w:rFonts w:ascii="Arial" w:eastAsia="Times New Roman" w:hAnsi="Arial" w:cs="Arial"/>
          <w:color w:val="4B4B4B"/>
          <w:sz w:val="24"/>
          <w:szCs w:val="24"/>
        </w:rPr>
      </w:pPr>
      <w:r w:rsidRPr="00070C22">
        <w:rPr>
          <w:rFonts w:ascii="Arial" w:eastAsia="Times New Roman" w:hAnsi="Arial" w:cs="Arial"/>
          <w:b/>
          <w:sz w:val="36"/>
          <w:szCs w:val="36"/>
        </w:rPr>
        <w:t>Effective January 1, 2017, Act 194 was passed into law requiring fingerprints for new resident producers and limited lines producers. In addition to mandating fingerprints for new resident producers, existing resident producers and limited lines producers are required to obtain fingerprints prior to the end of their birth month/year compliance deadline. </w:t>
      </w:r>
      <w:r w:rsidRPr="00070C22">
        <w:rPr>
          <w:rFonts w:ascii="Arial" w:eastAsia="Times New Roman" w:hAnsi="Arial" w:cs="Arial"/>
          <w:b/>
          <w:sz w:val="36"/>
          <w:szCs w:val="36"/>
        </w:rPr>
        <w:br/>
      </w:r>
      <w:r w:rsidRPr="00070C22">
        <w:rPr>
          <w:rFonts w:ascii="Arial" w:eastAsia="Times New Roman" w:hAnsi="Arial" w:cs="Arial"/>
          <w:color w:val="4B4B4B"/>
          <w:sz w:val="19"/>
          <w:szCs w:val="19"/>
        </w:rPr>
        <w:br/>
      </w:r>
      <w:hyperlink r:id="rId6" w:tgtFrame="_blank" w:history="1">
        <w:r w:rsidRPr="00070C22">
          <w:rPr>
            <w:rFonts w:ascii="Arial" w:eastAsia="Times New Roman" w:hAnsi="Arial" w:cs="Arial"/>
            <w:color w:val="3381CD"/>
            <w:sz w:val="24"/>
            <w:szCs w:val="24"/>
            <w:u w:val="single"/>
          </w:rPr>
          <w:t>Bulletin 2016-10</w:t>
        </w:r>
      </w:hyperlink>
      <w:r w:rsidRPr="00070C22">
        <w:rPr>
          <w:rFonts w:ascii="Arial" w:eastAsia="Times New Roman" w:hAnsi="Arial" w:cs="Arial"/>
          <w:color w:val="4B4B4B"/>
          <w:sz w:val="24"/>
          <w:szCs w:val="24"/>
        </w:rPr>
        <w:t xml:space="preserve">, Fingerprinting and Criminal History Background Check, has been issued. This bulletin will provide extensive information about the changes to the law and provide more information about </w:t>
      </w:r>
      <w:proofErr w:type="spellStart"/>
      <w:r w:rsidRPr="00070C22">
        <w:rPr>
          <w:rFonts w:ascii="Arial" w:eastAsia="Times New Roman" w:hAnsi="Arial" w:cs="Arial"/>
          <w:color w:val="4B4B4B"/>
          <w:sz w:val="24"/>
          <w:szCs w:val="24"/>
        </w:rPr>
        <w:t>IdentoGo</w:t>
      </w:r>
      <w:proofErr w:type="spellEnd"/>
      <w:r w:rsidRPr="00070C22">
        <w:rPr>
          <w:rFonts w:ascii="Arial" w:eastAsia="Times New Roman" w:hAnsi="Arial" w:cs="Arial"/>
          <w:color w:val="4B4B4B"/>
          <w:sz w:val="24"/>
          <w:szCs w:val="24"/>
        </w:rPr>
        <w:t>, the fingerprint vendor.</w:t>
      </w:r>
      <w:r w:rsidRPr="00070C22">
        <w:rPr>
          <w:rFonts w:ascii="Arial" w:eastAsia="Times New Roman" w:hAnsi="Arial" w:cs="Arial"/>
          <w:color w:val="4B4B4B"/>
          <w:sz w:val="24"/>
          <w:szCs w:val="24"/>
        </w:rPr>
        <w:br/>
      </w:r>
      <w:r w:rsidRPr="00070C22">
        <w:rPr>
          <w:rFonts w:ascii="Arial" w:eastAsia="Times New Roman" w:hAnsi="Arial" w:cs="Arial"/>
          <w:color w:val="4B4B4B"/>
          <w:sz w:val="24"/>
          <w:szCs w:val="24"/>
        </w:rPr>
        <w:br/>
        <w:t>Producers may schedule fingerprint appointments online using the following steps</w:t>
      </w:r>
      <w:proofErr w:type="gramStart"/>
      <w:r w:rsidRPr="00070C22">
        <w:rPr>
          <w:rFonts w:ascii="Arial" w:eastAsia="Times New Roman" w:hAnsi="Arial" w:cs="Arial"/>
          <w:color w:val="4B4B4B"/>
          <w:sz w:val="24"/>
          <w:szCs w:val="24"/>
        </w:rPr>
        <w:t>:</w:t>
      </w:r>
      <w:proofErr w:type="gramEnd"/>
      <w:r w:rsidRPr="00070C22">
        <w:rPr>
          <w:rFonts w:ascii="Arial" w:eastAsia="Times New Roman" w:hAnsi="Arial" w:cs="Arial"/>
          <w:color w:val="4B4B4B"/>
          <w:sz w:val="24"/>
          <w:szCs w:val="24"/>
        </w:rPr>
        <w:br/>
        <w:t>1.</w:t>
      </w:r>
      <w:r w:rsidRPr="00070C22">
        <w:rPr>
          <w:rFonts w:ascii="inherit" w:eastAsia="Times New Roman" w:hAnsi="inherit" w:cs="Arial"/>
          <w:color w:val="4B4B4B"/>
          <w:sz w:val="24"/>
          <w:szCs w:val="24"/>
          <w:bdr w:val="none" w:sz="0" w:space="0" w:color="auto" w:frame="1"/>
        </w:rPr>
        <w:t xml:space="preserve"> </w:t>
      </w:r>
      <w:r w:rsidRPr="00070C22">
        <w:rPr>
          <w:rFonts w:ascii="Arial" w:eastAsia="Times New Roman" w:hAnsi="Arial" w:cs="Arial"/>
          <w:color w:val="4B4B4B"/>
          <w:sz w:val="24"/>
          <w:szCs w:val="24"/>
        </w:rPr>
        <w:t>Go to </w:t>
      </w:r>
      <w:hyperlink r:id="rId7" w:tgtFrame="_blank" w:history="1">
        <w:r w:rsidRPr="00070C22">
          <w:rPr>
            <w:rFonts w:ascii="Arial" w:eastAsia="Times New Roman" w:hAnsi="Arial" w:cs="Arial"/>
            <w:color w:val="3381CD"/>
            <w:sz w:val="24"/>
            <w:szCs w:val="24"/>
            <w:u w:val="single"/>
          </w:rPr>
          <w:t>www.IdentoGo.com</w:t>
        </w:r>
      </w:hyperlink>
      <w:r w:rsidRPr="00070C22">
        <w:rPr>
          <w:rFonts w:ascii="Arial" w:eastAsia="Times New Roman" w:hAnsi="Arial" w:cs="Arial"/>
          <w:color w:val="4B4B4B"/>
          <w:sz w:val="24"/>
          <w:szCs w:val="24"/>
        </w:rPr>
        <w:t>.</w:t>
      </w:r>
      <w:r w:rsidRPr="00070C22">
        <w:rPr>
          <w:rFonts w:ascii="Arial" w:eastAsia="Times New Roman" w:hAnsi="Arial" w:cs="Arial"/>
          <w:color w:val="4B4B4B"/>
          <w:sz w:val="24"/>
          <w:szCs w:val="24"/>
        </w:rPr>
        <w:br/>
        <w:t>2.</w:t>
      </w:r>
      <w:r w:rsidRPr="00070C22">
        <w:rPr>
          <w:rFonts w:ascii="inherit" w:eastAsia="Times New Roman" w:hAnsi="inherit" w:cs="Arial"/>
          <w:color w:val="4B4B4B"/>
          <w:sz w:val="24"/>
          <w:szCs w:val="24"/>
          <w:bdr w:val="none" w:sz="0" w:space="0" w:color="auto" w:frame="1"/>
        </w:rPr>
        <w:t xml:space="preserve"> </w:t>
      </w:r>
      <w:r w:rsidRPr="00070C22">
        <w:rPr>
          <w:rFonts w:ascii="Arial" w:eastAsia="Times New Roman" w:hAnsi="Arial" w:cs="Arial"/>
          <w:color w:val="4B4B4B"/>
          <w:sz w:val="24"/>
          <w:szCs w:val="24"/>
        </w:rPr>
        <w:t>Under Search for services by state, select South Carolina then Go.</w:t>
      </w:r>
      <w:r w:rsidRPr="00070C22">
        <w:rPr>
          <w:rFonts w:ascii="Arial" w:eastAsia="Times New Roman" w:hAnsi="Arial" w:cs="Arial"/>
          <w:color w:val="4B4B4B"/>
          <w:sz w:val="24"/>
          <w:szCs w:val="24"/>
        </w:rPr>
        <w:br/>
        <w:t>3.</w:t>
      </w:r>
      <w:r w:rsidRPr="00070C22">
        <w:rPr>
          <w:rFonts w:ascii="inherit" w:eastAsia="Times New Roman" w:hAnsi="inherit" w:cs="Arial"/>
          <w:color w:val="4B4B4B"/>
          <w:sz w:val="24"/>
          <w:szCs w:val="24"/>
          <w:bdr w:val="none" w:sz="0" w:space="0" w:color="auto" w:frame="1"/>
        </w:rPr>
        <w:t xml:space="preserve"> </w:t>
      </w:r>
      <w:r w:rsidRPr="00070C22">
        <w:rPr>
          <w:rFonts w:ascii="Arial" w:eastAsia="Times New Roman" w:hAnsi="Arial" w:cs="Arial"/>
          <w:color w:val="4B4B4B"/>
          <w:sz w:val="24"/>
          <w:szCs w:val="24"/>
        </w:rPr>
        <w:t>Click on Appointments.</w:t>
      </w:r>
      <w:r w:rsidRPr="00070C22">
        <w:rPr>
          <w:rFonts w:ascii="Arial" w:eastAsia="Times New Roman" w:hAnsi="Arial" w:cs="Arial"/>
          <w:color w:val="4B4B4B"/>
          <w:sz w:val="24"/>
          <w:szCs w:val="24"/>
        </w:rPr>
        <w:br/>
      </w:r>
      <w:r w:rsidRPr="00070C22">
        <w:rPr>
          <w:rFonts w:ascii="Arial" w:eastAsia="Times New Roman" w:hAnsi="Arial" w:cs="Arial"/>
          <w:color w:val="4B4B4B"/>
          <w:sz w:val="24"/>
          <w:szCs w:val="24"/>
        </w:rPr>
        <w:lastRenderedPageBreak/>
        <w:t>4.</w:t>
      </w:r>
      <w:r w:rsidRPr="00070C22">
        <w:rPr>
          <w:rFonts w:ascii="inherit" w:eastAsia="Times New Roman" w:hAnsi="inherit" w:cs="Arial"/>
          <w:color w:val="4B4B4B"/>
          <w:sz w:val="24"/>
          <w:szCs w:val="24"/>
          <w:bdr w:val="none" w:sz="0" w:space="0" w:color="auto" w:frame="1"/>
        </w:rPr>
        <w:t xml:space="preserve"> </w:t>
      </w:r>
      <w:r w:rsidRPr="00070C22">
        <w:rPr>
          <w:rFonts w:ascii="Arial" w:eastAsia="Times New Roman" w:hAnsi="Arial" w:cs="Arial"/>
          <w:color w:val="4B4B4B"/>
          <w:sz w:val="24"/>
          <w:szCs w:val="24"/>
        </w:rPr>
        <w:t>Click on Schedule a New Appointment.</w:t>
      </w:r>
      <w:r w:rsidRPr="00070C22">
        <w:rPr>
          <w:rFonts w:ascii="Arial" w:eastAsia="Times New Roman" w:hAnsi="Arial" w:cs="Arial"/>
          <w:color w:val="4B4B4B"/>
          <w:sz w:val="24"/>
          <w:szCs w:val="24"/>
        </w:rPr>
        <w:br/>
        <w:t>5.</w:t>
      </w:r>
      <w:r w:rsidRPr="00070C22">
        <w:rPr>
          <w:rFonts w:ascii="inherit" w:eastAsia="Times New Roman" w:hAnsi="inherit" w:cs="Arial"/>
          <w:color w:val="4B4B4B"/>
          <w:sz w:val="24"/>
          <w:szCs w:val="24"/>
          <w:bdr w:val="none" w:sz="0" w:space="0" w:color="auto" w:frame="1"/>
        </w:rPr>
        <w:t xml:space="preserve"> </w:t>
      </w:r>
      <w:r w:rsidRPr="00070C22">
        <w:rPr>
          <w:rFonts w:ascii="Arial" w:eastAsia="Times New Roman" w:hAnsi="Arial" w:cs="Arial"/>
          <w:color w:val="4B4B4B"/>
          <w:sz w:val="24"/>
          <w:szCs w:val="24"/>
        </w:rPr>
        <w:t>In the drop down box, select </w:t>
      </w:r>
      <w:r w:rsidRPr="00070C22">
        <w:rPr>
          <w:rFonts w:ascii="Arial" w:eastAsia="Times New Roman" w:hAnsi="Arial" w:cs="Arial"/>
          <w:b/>
          <w:bCs/>
          <w:color w:val="4B4B4B"/>
          <w:sz w:val="24"/>
          <w:szCs w:val="24"/>
        </w:rPr>
        <w:t>SC920124Z-DOI Producer Licensing/Renewal</w:t>
      </w:r>
      <w:r w:rsidRPr="00070C22">
        <w:rPr>
          <w:rFonts w:ascii="Arial" w:eastAsia="Times New Roman" w:hAnsi="Arial" w:cs="Arial"/>
          <w:color w:val="4B4B4B"/>
          <w:sz w:val="24"/>
          <w:szCs w:val="24"/>
        </w:rPr>
        <w:t xml:space="preserve">, then </w:t>
      </w:r>
      <w:proofErr w:type="gramStart"/>
      <w:r w:rsidRPr="00070C22">
        <w:rPr>
          <w:rFonts w:ascii="Arial" w:eastAsia="Times New Roman" w:hAnsi="Arial" w:cs="Arial"/>
          <w:color w:val="4B4B4B"/>
          <w:sz w:val="24"/>
          <w:szCs w:val="24"/>
        </w:rPr>
        <w:t>Go</w:t>
      </w:r>
      <w:proofErr w:type="gramEnd"/>
      <w:r w:rsidRPr="00070C22">
        <w:rPr>
          <w:rFonts w:ascii="Arial" w:eastAsia="Times New Roman" w:hAnsi="Arial" w:cs="Arial"/>
          <w:color w:val="4B4B4B"/>
          <w:sz w:val="24"/>
          <w:szCs w:val="24"/>
        </w:rPr>
        <w:t>.</w:t>
      </w:r>
      <w:r w:rsidRPr="00070C22">
        <w:rPr>
          <w:rFonts w:ascii="Arial" w:eastAsia="Times New Roman" w:hAnsi="Arial" w:cs="Arial"/>
          <w:color w:val="4B4B4B"/>
          <w:sz w:val="24"/>
          <w:szCs w:val="24"/>
        </w:rPr>
        <w:br/>
        <w:t>6.</w:t>
      </w:r>
      <w:r w:rsidRPr="00070C22">
        <w:rPr>
          <w:rFonts w:ascii="inherit" w:eastAsia="Times New Roman" w:hAnsi="inherit" w:cs="Arial"/>
          <w:color w:val="4B4B4B"/>
          <w:sz w:val="24"/>
          <w:szCs w:val="24"/>
          <w:bdr w:val="none" w:sz="0" w:space="0" w:color="auto" w:frame="1"/>
        </w:rPr>
        <w:t xml:space="preserve"> </w:t>
      </w:r>
      <w:r w:rsidRPr="00070C22">
        <w:rPr>
          <w:rFonts w:ascii="Arial" w:eastAsia="Times New Roman" w:hAnsi="Arial" w:cs="Arial"/>
          <w:color w:val="4B4B4B"/>
          <w:sz w:val="24"/>
          <w:szCs w:val="24"/>
        </w:rPr>
        <w:t>On the following screens, complete the fields as requested to schedule and pay for the fingerprints.</w:t>
      </w:r>
      <w:r w:rsidRPr="00070C22">
        <w:rPr>
          <w:rFonts w:ascii="Arial" w:eastAsia="Times New Roman" w:hAnsi="Arial" w:cs="Arial"/>
          <w:color w:val="4B4B4B"/>
          <w:sz w:val="24"/>
          <w:szCs w:val="24"/>
        </w:rPr>
        <w:br/>
      </w:r>
      <w:r w:rsidRPr="00070C22">
        <w:rPr>
          <w:rFonts w:ascii="Arial" w:eastAsia="Times New Roman" w:hAnsi="Arial" w:cs="Arial"/>
          <w:color w:val="4B4B4B"/>
          <w:sz w:val="24"/>
          <w:szCs w:val="24"/>
        </w:rPr>
        <w:br/>
        <w:t xml:space="preserve">Once you have been fingerprinted, you will need to email or fax the </w:t>
      </w:r>
      <w:proofErr w:type="spellStart"/>
      <w:r w:rsidRPr="00070C22">
        <w:rPr>
          <w:rFonts w:ascii="Arial" w:eastAsia="Times New Roman" w:hAnsi="Arial" w:cs="Arial"/>
          <w:color w:val="4B4B4B"/>
          <w:sz w:val="24"/>
          <w:szCs w:val="24"/>
        </w:rPr>
        <w:t>IdentoGo</w:t>
      </w:r>
      <w:proofErr w:type="spellEnd"/>
      <w:r w:rsidRPr="00070C22">
        <w:rPr>
          <w:rFonts w:ascii="Arial" w:eastAsia="Times New Roman" w:hAnsi="Arial" w:cs="Arial"/>
          <w:color w:val="4B4B4B"/>
          <w:sz w:val="24"/>
          <w:szCs w:val="24"/>
        </w:rPr>
        <w:t xml:space="preserve"> receipt with the SC license number or NPN printed on the receipt. The email is agntmail@doi.sc.gov and the fax number is 803-737-6100.</w:t>
      </w:r>
      <w:r w:rsidRPr="00070C22">
        <w:rPr>
          <w:rFonts w:ascii="Arial" w:eastAsia="Times New Roman" w:hAnsi="Arial" w:cs="Arial"/>
          <w:color w:val="4B4B4B"/>
          <w:sz w:val="24"/>
          <w:szCs w:val="24"/>
        </w:rPr>
        <w:br/>
      </w:r>
      <w:r w:rsidRPr="00070C22">
        <w:rPr>
          <w:rFonts w:ascii="Arial" w:eastAsia="Times New Roman" w:hAnsi="Arial" w:cs="Arial"/>
          <w:color w:val="4B4B4B"/>
          <w:sz w:val="24"/>
          <w:szCs w:val="24"/>
        </w:rPr>
        <w:br/>
        <w:t xml:space="preserve">If you need assistance scheduling an appointment with </w:t>
      </w:r>
      <w:proofErr w:type="spellStart"/>
      <w:r w:rsidRPr="00070C22">
        <w:rPr>
          <w:rFonts w:ascii="Arial" w:eastAsia="Times New Roman" w:hAnsi="Arial" w:cs="Arial"/>
          <w:color w:val="4B4B4B"/>
          <w:sz w:val="24"/>
          <w:szCs w:val="24"/>
        </w:rPr>
        <w:t>IdentoGo</w:t>
      </w:r>
      <w:proofErr w:type="spellEnd"/>
      <w:r w:rsidRPr="00070C22">
        <w:rPr>
          <w:rFonts w:ascii="Arial" w:eastAsia="Times New Roman" w:hAnsi="Arial" w:cs="Arial"/>
          <w:color w:val="4B4B4B"/>
          <w:sz w:val="24"/>
          <w:szCs w:val="24"/>
        </w:rPr>
        <w:t>, you may contact their office at 844-321-2124.</w:t>
      </w:r>
      <w:r w:rsidRPr="00070C22">
        <w:rPr>
          <w:rFonts w:ascii="Arial" w:eastAsia="Times New Roman" w:hAnsi="Arial" w:cs="Arial"/>
          <w:color w:val="4B4B4B"/>
          <w:sz w:val="24"/>
          <w:szCs w:val="24"/>
        </w:rPr>
        <w:br/>
      </w:r>
      <w:r w:rsidRPr="00070C22">
        <w:rPr>
          <w:rFonts w:ascii="Arial" w:eastAsia="Times New Roman" w:hAnsi="Arial" w:cs="Arial"/>
          <w:color w:val="4B4B4B"/>
          <w:sz w:val="24"/>
          <w:szCs w:val="24"/>
        </w:rPr>
        <w:br/>
      </w:r>
      <w:hyperlink r:id="rId8" w:tgtFrame="_blank" w:history="1">
        <w:r w:rsidRPr="00070C22">
          <w:rPr>
            <w:rFonts w:ascii="Arial" w:eastAsia="Times New Roman" w:hAnsi="Arial" w:cs="Arial"/>
            <w:color w:val="3381CD"/>
            <w:sz w:val="24"/>
            <w:szCs w:val="24"/>
            <w:u w:val="single"/>
          </w:rPr>
          <w:t>Fingerprint FAQ'S</w:t>
        </w:r>
      </w:hyperlink>
    </w:p>
    <w:p w:rsidR="00E01DE2" w:rsidRDefault="00E01DE2">
      <w:pPr>
        <w:rPr>
          <w:sz w:val="24"/>
          <w:szCs w:val="24"/>
        </w:rPr>
      </w:pPr>
    </w:p>
    <w:p w:rsidR="00070C22" w:rsidRDefault="00070C22">
      <w:pPr>
        <w:rPr>
          <w:sz w:val="24"/>
          <w:szCs w:val="24"/>
        </w:rPr>
      </w:pPr>
    </w:p>
    <w:p w:rsidR="00070C22" w:rsidRPr="00070C22" w:rsidRDefault="00070C22" w:rsidP="00070C22">
      <w:pPr>
        <w:jc w:val="center"/>
        <w:rPr>
          <w:sz w:val="28"/>
          <w:szCs w:val="28"/>
        </w:rPr>
      </w:pPr>
      <w:r w:rsidRPr="00070C22">
        <w:rPr>
          <w:sz w:val="28"/>
          <w:szCs w:val="28"/>
        </w:rPr>
        <w:t>If you have any questions, please do not hesitate to contact us.</w:t>
      </w:r>
    </w:p>
    <w:p w:rsidR="00070C22" w:rsidRDefault="00070C22">
      <w:pPr>
        <w:rPr>
          <w:sz w:val="24"/>
          <w:szCs w:val="24"/>
        </w:rPr>
      </w:pPr>
    </w:p>
    <w:p w:rsidR="00070C22" w:rsidRDefault="00070C22" w:rsidP="00070C22">
      <w:pPr>
        <w:jc w:val="center"/>
        <w:rPr>
          <w:sz w:val="24"/>
          <w:szCs w:val="24"/>
        </w:rPr>
      </w:pPr>
      <w:bookmarkStart w:id="0" w:name="_GoBack"/>
      <w:bookmarkEnd w:id="0"/>
      <w:r>
        <w:rPr>
          <w:noProof/>
        </w:rPr>
        <w:drawing>
          <wp:inline distT="0" distB="0" distL="0" distR="0" wp14:anchorId="56C346D9" wp14:editId="1C81CCAC">
            <wp:extent cx="3421380" cy="1097280"/>
            <wp:effectExtent l="0" t="0" r="7620" b="7620"/>
            <wp:docPr id="2" name="Picture 2" descr="cid:image001.png@01D277C4.15578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77C4.15578BC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421380" cy="1097280"/>
                    </a:xfrm>
                    <a:prstGeom prst="rect">
                      <a:avLst/>
                    </a:prstGeom>
                    <a:noFill/>
                    <a:ln>
                      <a:noFill/>
                    </a:ln>
                  </pic:spPr>
                </pic:pic>
              </a:graphicData>
            </a:graphic>
          </wp:inline>
        </w:drawing>
      </w:r>
    </w:p>
    <w:p w:rsidR="00070C22" w:rsidRDefault="00070C22" w:rsidP="00070C22">
      <w:pPr>
        <w:jc w:val="center"/>
        <w:rPr>
          <w:rStyle w:val="Strong"/>
          <w:b w:val="0"/>
          <w:bCs w:val="0"/>
        </w:rPr>
      </w:pPr>
      <w:r>
        <w:rPr>
          <w:rStyle w:val="Strong"/>
        </w:rPr>
        <w:t>3519 Pelham Rd.  Suite 207 Greenville, SC 29615</w:t>
      </w:r>
    </w:p>
    <w:p w:rsidR="00070C22" w:rsidRPr="00070C22" w:rsidRDefault="00070C22" w:rsidP="00070C22">
      <w:pPr>
        <w:jc w:val="center"/>
        <w:rPr>
          <w:rStyle w:val="Strong"/>
          <w:color w:val="FF0000"/>
          <w:sz w:val="52"/>
          <w:szCs w:val="52"/>
        </w:rPr>
      </w:pPr>
      <w:r w:rsidRPr="00070C22">
        <w:rPr>
          <w:rStyle w:val="Strong"/>
          <w:color w:val="FF0000"/>
          <w:sz w:val="52"/>
          <w:szCs w:val="52"/>
        </w:rPr>
        <w:t>800-392-6595</w:t>
      </w:r>
    </w:p>
    <w:p w:rsidR="00070C22" w:rsidRDefault="00070C22" w:rsidP="00070C22">
      <w:pPr>
        <w:rPr>
          <w:sz w:val="24"/>
          <w:szCs w:val="24"/>
        </w:rPr>
      </w:pPr>
    </w:p>
    <w:p w:rsidR="00070C22" w:rsidRPr="00070C22" w:rsidRDefault="00070C22" w:rsidP="00070C22">
      <w:pPr>
        <w:tabs>
          <w:tab w:val="left" w:pos="1956"/>
        </w:tabs>
        <w:rPr>
          <w:sz w:val="24"/>
          <w:szCs w:val="24"/>
        </w:rPr>
      </w:pPr>
      <w:r>
        <w:rPr>
          <w:sz w:val="24"/>
          <w:szCs w:val="24"/>
        </w:rPr>
        <w:tab/>
      </w:r>
    </w:p>
    <w:sectPr w:rsidR="00070C22" w:rsidRPr="00070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C22"/>
    <w:rsid w:val="00070C22"/>
    <w:rsid w:val="00580516"/>
    <w:rsid w:val="00E01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F086B-EC97-4B2A-A6FE-52BA1C57E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70C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849586">
      <w:bodyDiv w:val="1"/>
      <w:marLeft w:val="0"/>
      <w:marRight w:val="0"/>
      <w:marTop w:val="0"/>
      <w:marBottom w:val="0"/>
      <w:divBdr>
        <w:top w:val="none" w:sz="0" w:space="0" w:color="auto"/>
        <w:left w:val="none" w:sz="0" w:space="0" w:color="auto"/>
        <w:bottom w:val="none" w:sz="0" w:space="0" w:color="auto"/>
        <w:right w:val="none" w:sz="0" w:space="0" w:color="auto"/>
      </w:divBdr>
      <w:divsChild>
        <w:div w:id="1810173881">
          <w:marLeft w:val="-240"/>
          <w:marRight w:val="-240"/>
          <w:marTop w:val="0"/>
          <w:marBottom w:val="0"/>
          <w:divBdr>
            <w:top w:val="none" w:sz="0" w:space="0" w:color="auto"/>
            <w:left w:val="none" w:sz="0" w:space="0" w:color="auto"/>
            <w:bottom w:val="none" w:sz="0" w:space="0" w:color="auto"/>
            <w:right w:val="none" w:sz="0" w:space="0" w:color="auto"/>
          </w:divBdr>
          <w:divsChild>
            <w:div w:id="307441390">
              <w:marLeft w:val="0"/>
              <w:marRight w:val="0"/>
              <w:marTop w:val="0"/>
              <w:marBottom w:val="0"/>
              <w:divBdr>
                <w:top w:val="none" w:sz="0" w:space="0" w:color="auto"/>
                <w:left w:val="none" w:sz="0" w:space="0" w:color="auto"/>
                <w:bottom w:val="none" w:sz="0" w:space="0" w:color="auto"/>
                <w:right w:val="none" w:sz="0" w:space="0" w:color="auto"/>
              </w:divBdr>
              <w:divsChild>
                <w:div w:id="210197157">
                  <w:marLeft w:val="0"/>
                  <w:marRight w:val="0"/>
                  <w:marTop w:val="0"/>
                  <w:marBottom w:val="0"/>
                  <w:divBdr>
                    <w:top w:val="none" w:sz="0" w:space="0" w:color="auto"/>
                    <w:left w:val="none" w:sz="0" w:space="0" w:color="auto"/>
                    <w:bottom w:val="none" w:sz="0" w:space="0" w:color="auto"/>
                    <w:right w:val="none" w:sz="0" w:space="0" w:color="auto"/>
                  </w:divBdr>
                  <w:divsChild>
                    <w:div w:id="1949582034">
                      <w:marLeft w:val="0"/>
                      <w:marRight w:val="0"/>
                      <w:marTop w:val="0"/>
                      <w:marBottom w:val="0"/>
                      <w:divBdr>
                        <w:top w:val="none" w:sz="0" w:space="0" w:color="auto"/>
                        <w:left w:val="none" w:sz="0" w:space="0" w:color="auto"/>
                        <w:bottom w:val="none" w:sz="0" w:space="0" w:color="auto"/>
                        <w:right w:val="none" w:sz="0" w:space="0" w:color="auto"/>
                      </w:divBdr>
                      <w:divsChild>
                        <w:div w:id="20731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26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i.sc.gov/DocumentCenter/View/9700" TargetMode="External"/><Relationship Id="rId3" Type="http://schemas.openxmlformats.org/officeDocument/2006/relationships/webSettings" Target="webSettings.xml"/><Relationship Id="rId7" Type="http://schemas.openxmlformats.org/officeDocument/2006/relationships/hyperlink" Target="https://www.identog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i.sc.gov/DocumentCenter/View/9639" TargetMode="External"/><Relationship Id="rId5" Type="http://schemas.openxmlformats.org/officeDocument/2006/relationships/image" Target="cid:image001.png@01D277C4.15578BC0"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Hagin</dc:creator>
  <cp:keywords/>
  <dc:description/>
  <cp:lastModifiedBy>Lisa Hagin</cp:lastModifiedBy>
  <cp:revision>1</cp:revision>
  <dcterms:created xsi:type="dcterms:W3CDTF">2017-02-15T16:46:00Z</dcterms:created>
  <dcterms:modified xsi:type="dcterms:W3CDTF">2017-02-15T18:23:00Z</dcterms:modified>
</cp:coreProperties>
</file>